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A0B3C" w14:paraId="04628FD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3CB2BF7" w14:textId="77777777" w:rsidR="00BA0B3C" w:rsidRDefault="00000000">
            <w:pPr>
              <w:pStyle w:val="ConsPlusTitlePage0"/>
            </w:pPr>
            <w:r>
              <w:rPr>
                <w:noProof/>
                <w:position w:val="-61"/>
              </w:rPr>
              <w:drawing>
                <wp:inline distT="0" distB="0" distL="0" distR="0" wp14:anchorId="243A8042" wp14:editId="7357399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A0B3C" w14:paraId="7CBE7367"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4347D79" w14:textId="77777777" w:rsidR="00BA0B3C" w:rsidRDefault="00000000">
            <w:pPr>
              <w:pStyle w:val="ConsPlusTitlePage0"/>
              <w:jc w:val="center"/>
            </w:pPr>
            <w:r>
              <w:rPr>
                <w:sz w:val="48"/>
              </w:rPr>
              <w:t>Приказ Минсельхоза России от 03.05.2017 N 212</w:t>
            </w:r>
            <w:r>
              <w:rPr>
                <w:sz w:val="48"/>
              </w:rPr>
              <w:br/>
              <w:t>(ред. от 26.02.2020)</w:t>
            </w:r>
            <w:r>
              <w:rPr>
                <w:sz w:val="48"/>
              </w:rPr>
              <w:br/>
              <w:t>"Об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w:t>
            </w:r>
            <w:r>
              <w:rPr>
                <w:sz w:val="48"/>
              </w:rPr>
              <w:br/>
              <w:t>(Зарегистрировано в Минюсте России 21.08.2017 N 47862)</w:t>
            </w:r>
          </w:p>
        </w:tc>
      </w:tr>
      <w:tr w:rsidR="00BA0B3C" w14:paraId="0792F5CE"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315E3E90" w14:textId="77777777" w:rsidR="00BA0B3C"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23.03.2026</w:t>
            </w:r>
            <w:r>
              <w:rPr>
                <w:sz w:val="28"/>
              </w:rPr>
              <w:br/>
              <w:t> </w:t>
            </w:r>
          </w:p>
        </w:tc>
      </w:tr>
    </w:tbl>
    <w:p w14:paraId="2BEC8AFF" w14:textId="77777777" w:rsidR="00BA0B3C" w:rsidRDefault="00BA0B3C">
      <w:pPr>
        <w:pStyle w:val="ConsPlusNormal0"/>
        <w:sectPr w:rsidR="00BA0B3C">
          <w:pgSz w:w="11906" w:h="16838"/>
          <w:pgMar w:top="841" w:right="595" w:bottom="841" w:left="595" w:header="0" w:footer="0" w:gutter="0"/>
          <w:cols w:space="720"/>
          <w:titlePg/>
        </w:sectPr>
      </w:pPr>
    </w:p>
    <w:p w14:paraId="2C9D2417" w14:textId="77777777" w:rsidR="00BA0B3C" w:rsidRDefault="00BA0B3C">
      <w:pPr>
        <w:pStyle w:val="ConsPlusNormal0"/>
        <w:jc w:val="both"/>
        <w:outlineLvl w:val="0"/>
      </w:pPr>
    </w:p>
    <w:p w14:paraId="237E5CD3" w14:textId="77777777" w:rsidR="00BA0B3C" w:rsidRDefault="00000000">
      <w:pPr>
        <w:pStyle w:val="ConsPlusNormal0"/>
        <w:outlineLvl w:val="0"/>
      </w:pPr>
      <w:r>
        <w:t>Зарегистрировано в Минюсте России 21 августа 2017 г. N 47862</w:t>
      </w:r>
    </w:p>
    <w:p w14:paraId="41BBD5A8" w14:textId="77777777" w:rsidR="00BA0B3C" w:rsidRDefault="00BA0B3C">
      <w:pPr>
        <w:pStyle w:val="ConsPlusNormal0"/>
        <w:pBdr>
          <w:bottom w:val="single" w:sz="6" w:space="0" w:color="auto"/>
        </w:pBdr>
        <w:spacing w:before="100" w:after="100"/>
        <w:jc w:val="both"/>
        <w:rPr>
          <w:sz w:val="2"/>
          <w:szCs w:val="2"/>
        </w:rPr>
      </w:pPr>
    </w:p>
    <w:p w14:paraId="5E00610D" w14:textId="77777777" w:rsidR="00BA0B3C" w:rsidRDefault="00BA0B3C">
      <w:pPr>
        <w:pStyle w:val="ConsPlusNormal0"/>
        <w:jc w:val="both"/>
      </w:pPr>
    </w:p>
    <w:p w14:paraId="4F981374" w14:textId="77777777" w:rsidR="00BA0B3C" w:rsidRDefault="00000000">
      <w:pPr>
        <w:pStyle w:val="ConsPlusTitle0"/>
        <w:jc w:val="center"/>
      </w:pPr>
      <w:r>
        <w:t>МИНИСТЕРСТВО СЕЛЬСКОГО ХОЗЯЙСТВА РОССИЙСКОЙ ФЕДЕРАЦИИ</w:t>
      </w:r>
    </w:p>
    <w:p w14:paraId="182F19EB" w14:textId="77777777" w:rsidR="00BA0B3C" w:rsidRDefault="00BA0B3C">
      <w:pPr>
        <w:pStyle w:val="ConsPlusTitle0"/>
        <w:jc w:val="both"/>
      </w:pPr>
    </w:p>
    <w:p w14:paraId="6201F881" w14:textId="77777777" w:rsidR="00BA0B3C" w:rsidRDefault="00000000">
      <w:pPr>
        <w:pStyle w:val="ConsPlusTitle0"/>
        <w:jc w:val="center"/>
      </w:pPr>
      <w:r>
        <w:t>ПРИКАЗ</w:t>
      </w:r>
    </w:p>
    <w:p w14:paraId="00A7462F" w14:textId="77777777" w:rsidR="00BA0B3C" w:rsidRDefault="00000000">
      <w:pPr>
        <w:pStyle w:val="ConsPlusTitle0"/>
        <w:jc w:val="center"/>
      </w:pPr>
      <w:r>
        <w:t>от 3 мая 2017 г. N 212</w:t>
      </w:r>
    </w:p>
    <w:p w14:paraId="2C3C19F8" w14:textId="77777777" w:rsidR="00BA0B3C" w:rsidRDefault="00BA0B3C">
      <w:pPr>
        <w:pStyle w:val="ConsPlusTitle0"/>
        <w:jc w:val="both"/>
      </w:pPr>
    </w:p>
    <w:p w14:paraId="18BD0EF9" w14:textId="77777777" w:rsidR="00BA0B3C" w:rsidRDefault="00000000">
      <w:pPr>
        <w:pStyle w:val="ConsPlusTitle0"/>
        <w:jc w:val="center"/>
      </w:pPr>
      <w:r>
        <w:t>ОБ УТВЕРЖДЕНИИ ФОРМЫ ЗАЯВЛЕНИЯ</w:t>
      </w:r>
    </w:p>
    <w:p w14:paraId="27F41733" w14:textId="77777777" w:rsidR="00BA0B3C" w:rsidRDefault="00000000">
      <w:pPr>
        <w:pStyle w:val="ConsPlusTitle0"/>
        <w:jc w:val="center"/>
      </w:pPr>
      <w:r>
        <w:t>ОБ АТТЕСТАЦИИ СПЕЦИАЛИСТОВ В ОБЛАСТИ ВЕТЕРИНАРИИ</w:t>
      </w:r>
    </w:p>
    <w:p w14:paraId="5A2ACC37" w14:textId="77777777" w:rsidR="00BA0B3C" w:rsidRDefault="00000000">
      <w:pPr>
        <w:pStyle w:val="ConsPlusTitle0"/>
        <w:jc w:val="center"/>
      </w:pPr>
      <w:r>
        <w:t>И ПОРЯДКА ПРОВЕДЕНИЯ ПРОВЕРКИ ЗНАНИЙ СПЕЦИАЛИСТАМИ</w:t>
      </w:r>
    </w:p>
    <w:p w14:paraId="36E94385" w14:textId="77777777" w:rsidR="00BA0B3C" w:rsidRDefault="00000000">
      <w:pPr>
        <w:pStyle w:val="ConsPlusTitle0"/>
        <w:jc w:val="center"/>
      </w:pPr>
      <w:r>
        <w:t>В ОБЛАСТИ ВЕТЕРИНАРИИ АКТОВ, РЕГЛАМЕНТИРУЮЩИХ ВОПРОСЫ</w:t>
      </w:r>
    </w:p>
    <w:p w14:paraId="2DD005E8" w14:textId="77777777" w:rsidR="00BA0B3C" w:rsidRDefault="00000000">
      <w:pPr>
        <w:pStyle w:val="ConsPlusTitle0"/>
        <w:jc w:val="center"/>
      </w:pPr>
      <w:r>
        <w:t>ОСУЩЕСТВЛЕНИЯ ВЕТЕРИНАРНОЙ СЕРТИФИКАЦИИ, И ПРАКТИЧЕСКИХ</w:t>
      </w:r>
    </w:p>
    <w:p w14:paraId="207F5ECA" w14:textId="77777777" w:rsidR="00BA0B3C" w:rsidRDefault="00000000">
      <w:pPr>
        <w:pStyle w:val="ConsPlusTitle0"/>
        <w:jc w:val="center"/>
      </w:pPr>
      <w:r>
        <w:t>НАВЫКОВ ОФОРМЛЕНИЯ ВЕТЕРИНАРНЫХ СОПРОВОДИТЕЛЬНЫХ ДОКУМЕНТОВ</w:t>
      </w:r>
    </w:p>
    <w:p w14:paraId="51642620" w14:textId="77777777" w:rsidR="00BA0B3C" w:rsidRDefault="00BA0B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0B3C" w14:paraId="72D59A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17830D" w14:textId="77777777" w:rsidR="00BA0B3C" w:rsidRDefault="00BA0B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0B5301" w14:textId="77777777" w:rsidR="00BA0B3C" w:rsidRDefault="00BA0B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47C1991" w14:textId="77777777" w:rsidR="00BA0B3C" w:rsidRDefault="00000000">
            <w:pPr>
              <w:pStyle w:val="ConsPlusNormal0"/>
              <w:jc w:val="center"/>
            </w:pPr>
            <w:r>
              <w:rPr>
                <w:color w:val="392C69"/>
              </w:rPr>
              <w:t>Список изменяющих документов</w:t>
            </w:r>
          </w:p>
          <w:p w14:paraId="47ED9F1A" w14:textId="77777777" w:rsidR="00BA0B3C" w:rsidRDefault="00000000">
            <w:pPr>
              <w:pStyle w:val="ConsPlusNormal0"/>
              <w:jc w:val="center"/>
            </w:pPr>
            <w:r>
              <w:rPr>
                <w:color w:val="392C69"/>
              </w:rPr>
              <w:t xml:space="preserve">(в ред. </w:t>
            </w:r>
            <w:hyperlink r:id="rId9" w:tooltip="Приказ Минсельхоза России от 26.02.2020 N 88 &quot;О внесении изменений в приказ Минсельхоза России от 3 мая 2017 г. N 212 &quot;Об утверждении формы заявления об аттестации специалистов в области ветеринарии и порядка проведения проверки знаний специалистами в области ">
              <w:r>
                <w:rPr>
                  <w:color w:val="0000FF"/>
                </w:rPr>
                <w:t>Приказа</w:t>
              </w:r>
            </w:hyperlink>
            <w:r>
              <w:rPr>
                <w:color w:val="392C69"/>
              </w:rPr>
              <w:t xml:space="preserve"> Минсельхоза России от 26.02.2020 N 88)</w:t>
            </w:r>
          </w:p>
        </w:tc>
        <w:tc>
          <w:tcPr>
            <w:tcW w:w="113" w:type="dxa"/>
            <w:tcBorders>
              <w:top w:val="nil"/>
              <w:left w:val="nil"/>
              <w:bottom w:val="nil"/>
              <w:right w:val="nil"/>
            </w:tcBorders>
            <w:shd w:val="clear" w:color="auto" w:fill="F4F3F8"/>
            <w:tcMar>
              <w:top w:w="0" w:type="dxa"/>
              <w:left w:w="0" w:type="dxa"/>
              <w:bottom w:w="0" w:type="dxa"/>
              <w:right w:w="0" w:type="dxa"/>
            </w:tcMar>
          </w:tcPr>
          <w:p w14:paraId="01FD709B" w14:textId="77777777" w:rsidR="00BA0B3C" w:rsidRDefault="00BA0B3C">
            <w:pPr>
              <w:pStyle w:val="ConsPlusNormal0"/>
            </w:pPr>
          </w:p>
        </w:tc>
      </w:tr>
    </w:tbl>
    <w:p w14:paraId="079D1F00" w14:textId="77777777" w:rsidR="00BA0B3C" w:rsidRDefault="00BA0B3C">
      <w:pPr>
        <w:pStyle w:val="ConsPlusNormal0"/>
        <w:jc w:val="both"/>
      </w:pPr>
    </w:p>
    <w:p w14:paraId="31BAF62D" w14:textId="77777777" w:rsidR="00BA0B3C" w:rsidRDefault="00000000">
      <w:pPr>
        <w:pStyle w:val="ConsPlusNormal0"/>
        <w:ind w:firstLine="540"/>
        <w:jc w:val="both"/>
      </w:pPr>
      <w:r>
        <w:t xml:space="preserve">Во исполнение </w:t>
      </w:r>
      <w:hyperlink r:id="rId10" w:tooltip="Постановление Правительства РФ от 09.11.2016 N 1145 &quot;Об утверждении Правил аттестации специалистов в области ветеринарии&quot; {КонсультантПлюс}">
        <w:r>
          <w:rPr>
            <w:color w:val="0000FF"/>
          </w:rPr>
          <w:t>пункта 2</w:t>
        </w:r>
      </w:hyperlink>
      <w:r>
        <w:t xml:space="preserve"> постановления Правительства Российской Федерации от 9 ноября 2016 г. N 1145 "Об утверждении Правил аттестации специалистов в области ветеринарии" (Собрание законодательства Российской Федерации 2016, N 46, ст. 6473) приказываю:</w:t>
      </w:r>
    </w:p>
    <w:p w14:paraId="6C82F882" w14:textId="77777777" w:rsidR="00BA0B3C" w:rsidRDefault="00000000">
      <w:pPr>
        <w:pStyle w:val="ConsPlusNormal0"/>
        <w:spacing w:before="240"/>
        <w:ind w:firstLine="540"/>
        <w:jc w:val="both"/>
      </w:pPr>
      <w:r>
        <w:t xml:space="preserve">1. Утвердить Порядок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согласно </w:t>
      </w:r>
      <w:hyperlink w:anchor="P33" w:tooltip="ПОРЯДОК">
        <w:r>
          <w:rPr>
            <w:color w:val="0000FF"/>
          </w:rPr>
          <w:t>приложению N 1</w:t>
        </w:r>
      </w:hyperlink>
      <w:r>
        <w:t xml:space="preserve"> к настоящему приказу.</w:t>
      </w:r>
    </w:p>
    <w:p w14:paraId="77847D19" w14:textId="77777777" w:rsidR="00BA0B3C" w:rsidRDefault="00000000">
      <w:pPr>
        <w:pStyle w:val="ConsPlusNormal0"/>
        <w:spacing w:before="240"/>
        <w:ind w:firstLine="540"/>
        <w:jc w:val="both"/>
      </w:pPr>
      <w:r>
        <w:t xml:space="preserve">2. Утвердить форму заявления об аттестации специалистов в области ветеринарии согласно </w:t>
      </w:r>
      <w:hyperlink w:anchor="P106" w:tooltip="                                 Заявление">
        <w:r>
          <w:rPr>
            <w:color w:val="0000FF"/>
          </w:rPr>
          <w:t>приложению N 2</w:t>
        </w:r>
      </w:hyperlink>
      <w:r>
        <w:t xml:space="preserve"> к настоящему приказу.</w:t>
      </w:r>
    </w:p>
    <w:p w14:paraId="30C01B40" w14:textId="77777777" w:rsidR="00BA0B3C" w:rsidRDefault="00BA0B3C">
      <w:pPr>
        <w:pStyle w:val="ConsPlusNormal0"/>
        <w:jc w:val="both"/>
      </w:pPr>
    </w:p>
    <w:p w14:paraId="54E220C5" w14:textId="77777777" w:rsidR="00BA0B3C" w:rsidRDefault="00000000">
      <w:pPr>
        <w:pStyle w:val="ConsPlusNormal0"/>
        <w:jc w:val="right"/>
      </w:pPr>
      <w:r>
        <w:t>Министр</w:t>
      </w:r>
    </w:p>
    <w:p w14:paraId="020FFA17" w14:textId="77777777" w:rsidR="00BA0B3C" w:rsidRDefault="00000000">
      <w:pPr>
        <w:pStyle w:val="ConsPlusNormal0"/>
        <w:jc w:val="right"/>
      </w:pPr>
      <w:r>
        <w:t>А.Н.ТКАЧЕВ</w:t>
      </w:r>
    </w:p>
    <w:p w14:paraId="39F9F3A3" w14:textId="77777777" w:rsidR="00BA0B3C" w:rsidRDefault="00BA0B3C">
      <w:pPr>
        <w:pStyle w:val="ConsPlusNormal0"/>
        <w:jc w:val="both"/>
      </w:pPr>
    </w:p>
    <w:p w14:paraId="45047F4C" w14:textId="77777777" w:rsidR="00BA0B3C" w:rsidRDefault="00BA0B3C">
      <w:pPr>
        <w:pStyle w:val="ConsPlusNormal0"/>
        <w:jc w:val="both"/>
      </w:pPr>
    </w:p>
    <w:p w14:paraId="5894513D" w14:textId="77777777" w:rsidR="00BA0B3C" w:rsidRDefault="00BA0B3C">
      <w:pPr>
        <w:pStyle w:val="ConsPlusNormal0"/>
        <w:jc w:val="both"/>
      </w:pPr>
    </w:p>
    <w:p w14:paraId="4CFD67B4" w14:textId="77777777" w:rsidR="00BA0B3C" w:rsidRDefault="00BA0B3C">
      <w:pPr>
        <w:pStyle w:val="ConsPlusNormal0"/>
        <w:jc w:val="both"/>
      </w:pPr>
    </w:p>
    <w:p w14:paraId="3080365D" w14:textId="77777777" w:rsidR="00BA0B3C" w:rsidRDefault="00BA0B3C">
      <w:pPr>
        <w:pStyle w:val="ConsPlusNormal0"/>
        <w:jc w:val="both"/>
      </w:pPr>
    </w:p>
    <w:p w14:paraId="41B25CAF" w14:textId="77777777" w:rsidR="00BA0B3C" w:rsidRDefault="00000000">
      <w:pPr>
        <w:pStyle w:val="ConsPlusNormal0"/>
        <w:jc w:val="right"/>
        <w:outlineLvl w:val="0"/>
      </w:pPr>
      <w:r>
        <w:t>Приложение N 1</w:t>
      </w:r>
    </w:p>
    <w:p w14:paraId="729A89AD" w14:textId="77777777" w:rsidR="00BA0B3C" w:rsidRDefault="00000000">
      <w:pPr>
        <w:pStyle w:val="ConsPlusNormal0"/>
        <w:jc w:val="right"/>
      </w:pPr>
      <w:r>
        <w:t>к приказу Минсельхоза России</w:t>
      </w:r>
    </w:p>
    <w:p w14:paraId="2DA0A577" w14:textId="77777777" w:rsidR="00BA0B3C" w:rsidRDefault="00000000">
      <w:pPr>
        <w:pStyle w:val="ConsPlusNormal0"/>
        <w:jc w:val="right"/>
      </w:pPr>
      <w:r>
        <w:t>от 3 мая 2017 г. N 212</w:t>
      </w:r>
    </w:p>
    <w:p w14:paraId="06F88433" w14:textId="77777777" w:rsidR="00BA0B3C" w:rsidRDefault="00BA0B3C">
      <w:pPr>
        <w:pStyle w:val="ConsPlusNormal0"/>
        <w:jc w:val="both"/>
      </w:pPr>
    </w:p>
    <w:p w14:paraId="06F45453" w14:textId="77777777" w:rsidR="00BA0B3C" w:rsidRDefault="00000000">
      <w:pPr>
        <w:pStyle w:val="ConsPlusTitle0"/>
        <w:jc w:val="center"/>
      </w:pPr>
      <w:bookmarkStart w:id="0" w:name="P33"/>
      <w:bookmarkEnd w:id="0"/>
      <w:r>
        <w:t>ПОРЯДОК</w:t>
      </w:r>
    </w:p>
    <w:p w14:paraId="6653A5AE" w14:textId="77777777" w:rsidR="00BA0B3C" w:rsidRDefault="00000000">
      <w:pPr>
        <w:pStyle w:val="ConsPlusTitle0"/>
        <w:jc w:val="center"/>
      </w:pPr>
      <w:r>
        <w:t>ПРОВЕДЕНИЯ ПРОВЕРКИ ЗНАНИЙ СПЕЦИАЛИСТАМИ В ОБЛАСТИ</w:t>
      </w:r>
    </w:p>
    <w:p w14:paraId="3207E086" w14:textId="77777777" w:rsidR="00BA0B3C" w:rsidRDefault="00000000">
      <w:pPr>
        <w:pStyle w:val="ConsPlusTitle0"/>
        <w:jc w:val="center"/>
      </w:pPr>
      <w:r>
        <w:t>ВЕТЕРИНАРИИ АКТОВ, РЕГЛАМЕНТИРУЮЩИХ ВОПРОСЫ ОСУЩЕСТВЛЕНИЯ</w:t>
      </w:r>
    </w:p>
    <w:p w14:paraId="733D4620" w14:textId="77777777" w:rsidR="00BA0B3C" w:rsidRDefault="00000000">
      <w:pPr>
        <w:pStyle w:val="ConsPlusTitle0"/>
        <w:jc w:val="center"/>
      </w:pPr>
      <w:r>
        <w:t>ВЕТЕРИНАРНОЙ СЕРТИФИКАЦИИ, И ПРАКТИЧЕСКИХ НАВЫКОВ</w:t>
      </w:r>
    </w:p>
    <w:p w14:paraId="10B8247A" w14:textId="77777777" w:rsidR="00BA0B3C" w:rsidRDefault="00000000">
      <w:pPr>
        <w:pStyle w:val="ConsPlusTitle0"/>
        <w:jc w:val="center"/>
      </w:pPr>
      <w:r>
        <w:lastRenderedPageBreak/>
        <w:t>ОФОРМЛЕНИЯ ВЕТЕРИНАРНЫХ СОПРОВОДИТЕЛЬНЫХ ДОКУМЕНТОВ</w:t>
      </w:r>
    </w:p>
    <w:p w14:paraId="035C10B3" w14:textId="77777777" w:rsidR="00BA0B3C" w:rsidRDefault="00BA0B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0B3C" w14:paraId="59E7A5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F9553A" w14:textId="77777777" w:rsidR="00BA0B3C" w:rsidRDefault="00BA0B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14786BB" w14:textId="77777777" w:rsidR="00BA0B3C" w:rsidRDefault="00BA0B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008AD19" w14:textId="77777777" w:rsidR="00BA0B3C" w:rsidRDefault="00000000">
            <w:pPr>
              <w:pStyle w:val="ConsPlusNormal0"/>
              <w:jc w:val="center"/>
            </w:pPr>
            <w:r>
              <w:rPr>
                <w:color w:val="392C69"/>
              </w:rPr>
              <w:t>Список изменяющих документов</w:t>
            </w:r>
          </w:p>
          <w:p w14:paraId="37E5408B" w14:textId="77777777" w:rsidR="00BA0B3C" w:rsidRDefault="00000000">
            <w:pPr>
              <w:pStyle w:val="ConsPlusNormal0"/>
              <w:jc w:val="center"/>
            </w:pPr>
            <w:r>
              <w:rPr>
                <w:color w:val="392C69"/>
              </w:rPr>
              <w:t xml:space="preserve">(в ред. </w:t>
            </w:r>
            <w:hyperlink r:id="rId11" w:tooltip="Приказ Минсельхоза России от 26.02.2020 N 88 &quot;О внесении изменений в приказ Минсельхоза России от 3 мая 2017 г. N 212 &quot;Об утверждении формы заявления об аттестации специалистов в области ветеринарии и порядка проведения проверки знаний специалистами в области ">
              <w:r>
                <w:rPr>
                  <w:color w:val="0000FF"/>
                </w:rPr>
                <w:t>Приказа</w:t>
              </w:r>
            </w:hyperlink>
            <w:r>
              <w:rPr>
                <w:color w:val="392C69"/>
              </w:rPr>
              <w:t xml:space="preserve"> Минсельхоза России от 26.02.2020 N 88)</w:t>
            </w:r>
          </w:p>
        </w:tc>
        <w:tc>
          <w:tcPr>
            <w:tcW w:w="113" w:type="dxa"/>
            <w:tcBorders>
              <w:top w:val="nil"/>
              <w:left w:val="nil"/>
              <w:bottom w:val="nil"/>
              <w:right w:val="nil"/>
            </w:tcBorders>
            <w:shd w:val="clear" w:color="auto" w:fill="F4F3F8"/>
            <w:tcMar>
              <w:top w:w="0" w:type="dxa"/>
              <w:left w:w="0" w:type="dxa"/>
              <w:bottom w:w="0" w:type="dxa"/>
              <w:right w:w="0" w:type="dxa"/>
            </w:tcMar>
          </w:tcPr>
          <w:p w14:paraId="70E9F1A1" w14:textId="77777777" w:rsidR="00BA0B3C" w:rsidRDefault="00BA0B3C">
            <w:pPr>
              <w:pStyle w:val="ConsPlusNormal0"/>
            </w:pPr>
          </w:p>
        </w:tc>
      </w:tr>
    </w:tbl>
    <w:p w14:paraId="26BA5FBD" w14:textId="77777777" w:rsidR="00BA0B3C" w:rsidRDefault="00BA0B3C">
      <w:pPr>
        <w:pStyle w:val="ConsPlusNormal0"/>
        <w:ind w:firstLine="540"/>
        <w:jc w:val="both"/>
      </w:pPr>
    </w:p>
    <w:p w14:paraId="56F79BF1" w14:textId="77777777" w:rsidR="00BA0B3C" w:rsidRDefault="00000000">
      <w:pPr>
        <w:pStyle w:val="ConsPlusNormal0"/>
        <w:ind w:firstLine="540"/>
        <w:jc w:val="both"/>
      </w:pPr>
      <w:r>
        <w:t>1. Настоящий Порядок устанавливает правила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(далее - квалификационный экзамен).</w:t>
      </w:r>
    </w:p>
    <w:p w14:paraId="742654EC" w14:textId="77777777" w:rsidR="00BA0B3C" w:rsidRDefault="00000000">
      <w:pPr>
        <w:pStyle w:val="ConsPlusNormal0"/>
        <w:spacing w:before="240"/>
        <w:ind w:firstLine="540"/>
        <w:jc w:val="both"/>
      </w:pPr>
      <w:r>
        <w:t xml:space="preserve">2. Целью квалификационного экзамена является проверка знаний специалистов в области ветеринарии (далее - заявители) по оформлению ветеринарных сопроводительных документов на товары, включенные в </w:t>
      </w:r>
      <w:hyperlink r:id="rId12" w:tooltip="Приказ Минсельхоза России от 15.04.2019 N 194 (ред. от 09.12.2021) &quot;Об утверждении Перечня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
        <w:r>
          <w:rPr>
            <w:color w:val="0000FF"/>
          </w:rPr>
          <w:t>Перечень</w:t>
        </w:r>
      </w:hyperlink>
      <w:r>
        <w:t xml:space="preserve">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уполномоченными лицами органов и организаций, входящих в систему Государственной ветеринарной службы Российской Федерации, утвержденный приказом Минсельхоза России от 15 апреля 2019 г. N 194 (зарегистрирован Минюстом России 29 апреля 2019 г., регистрационный N 54548), с изменениями, внесенными приказом Минсельхоза России от 6 сентября 2019 г. N 530 (зарегистрирован Минюстом России 3 октября 2019 г., регистрационный N 56123).</w:t>
      </w:r>
    </w:p>
    <w:p w14:paraId="7D94E2E8" w14:textId="77777777" w:rsidR="00BA0B3C" w:rsidRDefault="00000000">
      <w:pPr>
        <w:pStyle w:val="ConsPlusNormal0"/>
        <w:jc w:val="both"/>
      </w:pPr>
      <w:r>
        <w:t xml:space="preserve">(в ред. </w:t>
      </w:r>
      <w:hyperlink r:id="rId13" w:tooltip="Приказ Минсельхоза России от 26.02.2020 N 88 &quot;О внесении изменений в приказ Минсельхоза России от 3 мая 2017 г. N 212 &quot;Об утверждении формы заявления об аттестации специалистов в области ветеринарии и порядка проведения проверки знаний специалистами в области ">
        <w:r>
          <w:rPr>
            <w:color w:val="0000FF"/>
          </w:rPr>
          <w:t>Приказа</w:t>
        </w:r>
      </w:hyperlink>
      <w:r>
        <w:t xml:space="preserve"> Минсельхоза России от 26.02.2020 N 88)</w:t>
      </w:r>
    </w:p>
    <w:p w14:paraId="53D1E42D" w14:textId="77777777" w:rsidR="00BA0B3C" w:rsidRDefault="00000000">
      <w:pPr>
        <w:pStyle w:val="ConsPlusNormal0"/>
        <w:spacing w:before="240"/>
        <w:ind w:firstLine="540"/>
        <w:jc w:val="both"/>
      </w:pPr>
      <w:r>
        <w:t>Квалификационный экзамен состоит из компьютерного тестирования и выполнения практического задания.</w:t>
      </w:r>
    </w:p>
    <w:p w14:paraId="362B82F7" w14:textId="77777777" w:rsidR="00BA0B3C" w:rsidRDefault="00000000">
      <w:pPr>
        <w:pStyle w:val="ConsPlusNormal0"/>
        <w:spacing w:before="240"/>
        <w:ind w:firstLine="540"/>
        <w:jc w:val="both"/>
      </w:pPr>
      <w:r>
        <w:t>3. Аттестационная комиссия устанавливает перечень вопросов, предлагаемых заявителям на квалификационном экзамене в форме тестов (далее - перечень вопросов в форме тестов) с не менее чем двумя вариантами ответов и в форме практического задания (далее - перечень вопросов в форме практического задания). Предлагаемые заявителям на квалификационном экзамене вопросы в форме тестов должны иметь один однозначно определяемый правильный ответ.</w:t>
      </w:r>
    </w:p>
    <w:p w14:paraId="3E4C17CB" w14:textId="77777777" w:rsidR="00BA0B3C" w:rsidRDefault="00000000">
      <w:pPr>
        <w:pStyle w:val="ConsPlusNormal0"/>
        <w:spacing w:before="240"/>
        <w:ind w:firstLine="540"/>
        <w:jc w:val="both"/>
      </w:pPr>
      <w:r>
        <w:t>4. Перечень вопросов в форме тестов должен включать не менее 100 вопросов.</w:t>
      </w:r>
    </w:p>
    <w:p w14:paraId="0839AD54" w14:textId="77777777" w:rsidR="00BA0B3C" w:rsidRDefault="00000000">
      <w:pPr>
        <w:pStyle w:val="ConsPlusNormal0"/>
        <w:spacing w:before="240"/>
        <w:ind w:firstLine="540"/>
        <w:jc w:val="both"/>
      </w:pPr>
      <w:r>
        <w:t>Перечень вопросов в форме практического задания устанавливается аттестационной комиссией для каждого квалификационного экзамена и должен включать две практические задачи, предназначенные для проверки навыков заявителя по оформлению ветеринарных сопроводительных документов. На каждом квалификационном экзамене заявителям предлагается новый перечень вопросов в форме практического задания.</w:t>
      </w:r>
    </w:p>
    <w:p w14:paraId="27BB162E" w14:textId="77777777" w:rsidR="00BA0B3C" w:rsidRDefault="00000000">
      <w:pPr>
        <w:pStyle w:val="ConsPlusNormal0"/>
        <w:spacing w:before="240"/>
        <w:ind w:firstLine="540"/>
        <w:jc w:val="both"/>
      </w:pPr>
      <w:r>
        <w:t>5. Перечень вопросов в форме тестов подлежит обновлению не менее чем на 10 процентов в течение календарного года, в том числе с учетом изменений, внесенных в законодательные и иные нормативные правовые акты Российской Федерации в области ветеринарии, а также опубликованию (без ответов на вопросы) на официальном сайте органа исполнительной власти субъекта Российской Федерации в области ветеринарии, создавшего аттестационную комиссию.</w:t>
      </w:r>
    </w:p>
    <w:p w14:paraId="4F4EB20F" w14:textId="77777777" w:rsidR="00BA0B3C" w:rsidRDefault="00000000">
      <w:pPr>
        <w:pStyle w:val="ConsPlusNormal0"/>
        <w:spacing w:before="240"/>
        <w:ind w:firstLine="540"/>
        <w:jc w:val="both"/>
      </w:pPr>
      <w:r>
        <w:t xml:space="preserve">6. Индивидуальные наборы тестов и перечни вопросов в форме практического задания, предлагаемые заявителям на квалификационном экзамене, раскрытию, в том числе заявителям, </w:t>
      </w:r>
      <w:r>
        <w:lastRenderedPageBreak/>
        <w:t>передаче заявителям до проведения квалификационного экзамена не подлежат.</w:t>
      </w:r>
    </w:p>
    <w:p w14:paraId="1911D101" w14:textId="77777777" w:rsidR="00BA0B3C" w:rsidRDefault="00000000">
      <w:pPr>
        <w:pStyle w:val="ConsPlusNormal0"/>
        <w:spacing w:before="240"/>
        <w:ind w:firstLine="540"/>
        <w:jc w:val="both"/>
      </w:pPr>
      <w:r>
        <w:t>7. До начала квалификационного экзамена заявитель заполняет регистрационную анкету, после чего ему присваивается регистрационный номер, который используется при проведении квалификационного экзамена, в том числе при определении результатов квалификационного экзамена.</w:t>
      </w:r>
    </w:p>
    <w:p w14:paraId="5B8BC7E3" w14:textId="77777777" w:rsidR="00BA0B3C" w:rsidRDefault="00000000">
      <w:pPr>
        <w:pStyle w:val="ConsPlusNormal0"/>
        <w:spacing w:before="240"/>
        <w:ind w:firstLine="540"/>
        <w:jc w:val="both"/>
      </w:pPr>
      <w:r>
        <w:t>В регистрационной анкете заявитель указывает следующие сведения: фамилия, имя, отчество (при наличии); наименование субъекта Российской Федерации; адрес регистрации по месту жительства, адрес электронной почты (при наличии).</w:t>
      </w:r>
    </w:p>
    <w:p w14:paraId="1C8035F8" w14:textId="77777777" w:rsidR="00BA0B3C" w:rsidRDefault="00000000">
      <w:pPr>
        <w:pStyle w:val="ConsPlusNormal0"/>
        <w:spacing w:before="240"/>
        <w:ind w:firstLine="540"/>
        <w:jc w:val="both"/>
      </w:pPr>
      <w:r>
        <w:t>8. Перед началом компьютерного тестирования представитель аттестационной комиссии проводит инструктаж заявителей по организации компьютерного тестирования. При проведении компьютерного тестирования каждый заявитель получает индивидуальный набор тестов, сформированный из перечня вопросов в форме тестов автоматически в режиме реального времени путем произвольной выборки. Индивидуальный набор тестов состоит из вопросов по оформлению ветеринарных сопроводительных документов. В индивидуальный набор тестов включается по 10 вопросов из перечня вопросов в форме тестов.</w:t>
      </w:r>
    </w:p>
    <w:p w14:paraId="7DA33126" w14:textId="77777777" w:rsidR="00BA0B3C" w:rsidRDefault="00000000">
      <w:pPr>
        <w:pStyle w:val="ConsPlusNormal0"/>
        <w:spacing w:before="240"/>
        <w:ind w:firstLine="540"/>
        <w:jc w:val="both"/>
      </w:pPr>
      <w:r>
        <w:t>9. Заявитель получает доступ к индивидуальному набору тестов после ввода регистрационного номера.</w:t>
      </w:r>
    </w:p>
    <w:p w14:paraId="78A178A3" w14:textId="77777777" w:rsidR="00BA0B3C" w:rsidRDefault="00000000">
      <w:pPr>
        <w:pStyle w:val="ConsPlusNormal0"/>
        <w:spacing w:before="240"/>
        <w:ind w:firstLine="540"/>
        <w:jc w:val="both"/>
      </w:pPr>
      <w:r>
        <w:t>Для прохождения компьютерного тестирования заявителю предоставляется 30 минут.</w:t>
      </w:r>
    </w:p>
    <w:p w14:paraId="659DEC8A" w14:textId="77777777" w:rsidR="00BA0B3C" w:rsidRDefault="00000000">
      <w:pPr>
        <w:pStyle w:val="ConsPlusNormal0"/>
        <w:spacing w:before="240"/>
        <w:ind w:firstLine="540"/>
        <w:jc w:val="both"/>
      </w:pPr>
      <w:r>
        <w:t>Доступ заявителя к индивидуальному набору тестов прекращается по истечении времени, предоставленного заявителю для прохождения компьютерного тестирования.</w:t>
      </w:r>
    </w:p>
    <w:p w14:paraId="7688568D" w14:textId="77777777" w:rsidR="00BA0B3C" w:rsidRDefault="00000000">
      <w:pPr>
        <w:pStyle w:val="ConsPlusNormal0"/>
        <w:spacing w:before="240"/>
        <w:ind w:firstLine="540"/>
        <w:jc w:val="both"/>
      </w:pPr>
      <w:r>
        <w:t>10. Заявитель получает доступ к каждому следующему вопросу индивидуального набора тестов для ответа на него после ответа на предыдущий вопрос.</w:t>
      </w:r>
    </w:p>
    <w:p w14:paraId="676D590E" w14:textId="77777777" w:rsidR="00BA0B3C" w:rsidRDefault="00000000">
      <w:pPr>
        <w:pStyle w:val="ConsPlusNormal0"/>
        <w:spacing w:before="240"/>
        <w:ind w:firstLine="540"/>
        <w:jc w:val="both"/>
      </w:pPr>
      <w:r>
        <w:t>Пересмотр ответов на вопросы индивидуального набора тестов заявителем допускается только в отведенное для компьютерного тестирования время.</w:t>
      </w:r>
    </w:p>
    <w:p w14:paraId="68FE5569" w14:textId="77777777" w:rsidR="00BA0B3C" w:rsidRDefault="00000000">
      <w:pPr>
        <w:pStyle w:val="ConsPlusNormal0"/>
        <w:spacing w:before="240"/>
        <w:ind w:firstLine="540"/>
        <w:jc w:val="both"/>
      </w:pPr>
      <w:r>
        <w:t>11. Компьютерное тестирование проводится в помещениях, оборудованных компьютерной техникой, позволяющей формировать и доводить до каждого заявителя индивидуальный набор тестов в режиме реального времени. Каждый заявитель должен быть обеспечен отдельным рабочим столом.</w:t>
      </w:r>
    </w:p>
    <w:p w14:paraId="001F897F" w14:textId="77777777" w:rsidR="00BA0B3C" w:rsidRDefault="00000000">
      <w:pPr>
        <w:pStyle w:val="ConsPlusNormal0"/>
        <w:spacing w:before="240"/>
        <w:ind w:firstLine="540"/>
        <w:jc w:val="both"/>
      </w:pPr>
      <w:r>
        <w:t>12. Результаты компьютерного тестирования формируются непосредственно после проведения компьютерного тестирования.</w:t>
      </w:r>
    </w:p>
    <w:p w14:paraId="54EA7346" w14:textId="77777777" w:rsidR="00BA0B3C" w:rsidRDefault="00000000">
      <w:pPr>
        <w:pStyle w:val="ConsPlusNormal0"/>
        <w:spacing w:before="240"/>
        <w:ind w:firstLine="540"/>
        <w:jc w:val="both"/>
      </w:pPr>
      <w:r>
        <w:t>13. Квалификационный экзамен в форме выполнения практического задания проводится в тот же день после проведения квалификационного экзамена в форме компьютерного тестирования.</w:t>
      </w:r>
    </w:p>
    <w:p w14:paraId="41552FBB" w14:textId="77777777" w:rsidR="00BA0B3C" w:rsidRDefault="00000000">
      <w:pPr>
        <w:pStyle w:val="ConsPlusNormal0"/>
        <w:spacing w:before="240"/>
        <w:ind w:firstLine="540"/>
        <w:jc w:val="both"/>
      </w:pPr>
      <w:r>
        <w:t>Для выполнения практического задания заявителю предоставляется 30 минут.</w:t>
      </w:r>
    </w:p>
    <w:p w14:paraId="7C14DEFD" w14:textId="77777777" w:rsidR="00BA0B3C" w:rsidRDefault="00000000">
      <w:pPr>
        <w:pStyle w:val="ConsPlusNormal0"/>
        <w:spacing w:before="240"/>
        <w:ind w:firstLine="540"/>
        <w:jc w:val="both"/>
      </w:pPr>
      <w:bookmarkStart w:id="1" w:name="P62"/>
      <w:bookmarkEnd w:id="1"/>
      <w:r>
        <w:t xml:space="preserve">14. При решении практических задач заявитель может пользоваться законодательными и иными нормативными правовыми актами Российской Федерации, актами, составляющими право </w:t>
      </w:r>
      <w:r>
        <w:lastRenderedPageBreak/>
        <w:t>Евразийского экономического союза, на которых основывается решение практической задачи.</w:t>
      </w:r>
    </w:p>
    <w:p w14:paraId="47BB89BE" w14:textId="77777777" w:rsidR="00BA0B3C" w:rsidRDefault="00000000">
      <w:pPr>
        <w:pStyle w:val="ConsPlusNormal0"/>
        <w:spacing w:before="240"/>
        <w:ind w:firstLine="540"/>
        <w:jc w:val="both"/>
      </w:pPr>
      <w:r>
        <w:t>15. При проведении квалификационного экзамена заявителю запрещается:</w:t>
      </w:r>
    </w:p>
    <w:p w14:paraId="00A0255B" w14:textId="77777777" w:rsidR="00BA0B3C" w:rsidRDefault="00000000">
      <w:pPr>
        <w:pStyle w:val="ConsPlusNormal0"/>
        <w:spacing w:before="240"/>
        <w:ind w:firstLine="540"/>
        <w:jc w:val="both"/>
      </w:pPr>
      <w:r>
        <w:t xml:space="preserve">а) пользоваться законодательными и иными нормативными правовыми актами Российской Федерации, актами составляющими право Евразийского экономического союза (за исключением актов, указанных в </w:t>
      </w:r>
      <w:hyperlink w:anchor="P62" w:tooltip="14. При решении практических задач заявитель может пользоваться законодательными и иными нормативными правовыми актами Российской Федерации, актами, составляющими право Евразийского экономического союза, на которых основывается решение практической задачи.">
        <w:r>
          <w:rPr>
            <w:color w:val="0000FF"/>
          </w:rPr>
          <w:t>пункте 14</w:t>
        </w:r>
      </w:hyperlink>
      <w:r>
        <w:t xml:space="preserve"> настоящего Порядка, при решении практической задачи), справочными и иными материалами, а также средствами связи и компьютерной техникой, кроме предусмотренных </w:t>
      </w:r>
      <w:hyperlink w:anchor="P71" w:tooltip="17. В случае если при проведении квалификационного экзамена в форме компьютерного тестирования произошел технический сбой в работе компьютерной техники или возникли иные обстоятельства, препятствующие заявителям завершить компьютерное тестирование, аттестацион">
        <w:r>
          <w:rPr>
            <w:color w:val="0000FF"/>
          </w:rPr>
          <w:t>пунктом 17</w:t>
        </w:r>
      </w:hyperlink>
      <w:r>
        <w:t xml:space="preserve"> настоящего Порядка;</w:t>
      </w:r>
    </w:p>
    <w:p w14:paraId="1AC5B3AE" w14:textId="77777777" w:rsidR="00BA0B3C" w:rsidRDefault="00000000">
      <w:pPr>
        <w:pStyle w:val="ConsPlusNormal0"/>
        <w:spacing w:before="240"/>
        <w:ind w:firstLine="540"/>
        <w:jc w:val="both"/>
      </w:pPr>
      <w:r>
        <w:t>б) вести переговоры с другими заявителями;</w:t>
      </w:r>
    </w:p>
    <w:p w14:paraId="2D8AE6B7" w14:textId="77777777" w:rsidR="00BA0B3C" w:rsidRDefault="00000000">
      <w:pPr>
        <w:pStyle w:val="ConsPlusNormal0"/>
        <w:spacing w:before="240"/>
        <w:ind w:firstLine="540"/>
        <w:jc w:val="both"/>
      </w:pPr>
      <w:r>
        <w:t>в) вести какие-либо записи на бумажном или ином носителе информации (кроме бумажного носителя информации, предоставленного заявителю аттестационной комиссией);</w:t>
      </w:r>
    </w:p>
    <w:p w14:paraId="44C1CAEB" w14:textId="77777777" w:rsidR="00BA0B3C" w:rsidRDefault="00000000">
      <w:pPr>
        <w:pStyle w:val="ConsPlusNormal0"/>
        <w:spacing w:before="240"/>
        <w:ind w:firstLine="540"/>
        <w:jc w:val="both"/>
      </w:pPr>
      <w:r>
        <w:t>г) покидать помещение, в котором проводится квалификационный экзамен, во время квалификационного экзамена;</w:t>
      </w:r>
    </w:p>
    <w:p w14:paraId="59925FB1" w14:textId="77777777" w:rsidR="00BA0B3C" w:rsidRDefault="00000000">
      <w:pPr>
        <w:pStyle w:val="ConsPlusNormal0"/>
        <w:spacing w:before="240"/>
        <w:ind w:firstLine="540"/>
        <w:jc w:val="both"/>
      </w:pPr>
      <w:r>
        <w:t>д) выносить из помещения, в котором проводится квалификационный экзамен, практические задачи, а также листы решений практических задач.</w:t>
      </w:r>
    </w:p>
    <w:p w14:paraId="5F6DE204" w14:textId="77777777" w:rsidR="00BA0B3C" w:rsidRDefault="00000000">
      <w:pPr>
        <w:pStyle w:val="ConsPlusNormal0"/>
        <w:spacing w:before="240"/>
        <w:ind w:firstLine="540"/>
        <w:jc w:val="both"/>
      </w:pPr>
      <w:r>
        <w:t>Заявитель, нарушивший указанные требования, удаляется из помещения, в котором проводится квалификационный экзамен, и считается не сдавшим квалификационный экзамен.</w:t>
      </w:r>
    </w:p>
    <w:p w14:paraId="15848FB1" w14:textId="77777777" w:rsidR="00BA0B3C" w:rsidRDefault="00000000">
      <w:pPr>
        <w:pStyle w:val="ConsPlusNormal0"/>
        <w:spacing w:before="240"/>
        <w:ind w:firstLine="540"/>
        <w:jc w:val="both"/>
      </w:pPr>
      <w:r>
        <w:t>16. В помещении, в котором проводится квалификационный экзамен, допускается присутствие только заявителей, представителей аттестационной комиссии, специалистов, осуществляющих техническое обслуживание компьютерной техники.</w:t>
      </w:r>
    </w:p>
    <w:p w14:paraId="198943C8" w14:textId="77777777" w:rsidR="00BA0B3C" w:rsidRDefault="00000000">
      <w:pPr>
        <w:pStyle w:val="ConsPlusNormal0"/>
        <w:spacing w:before="240"/>
        <w:ind w:firstLine="540"/>
        <w:jc w:val="both"/>
      </w:pPr>
      <w:bookmarkStart w:id="2" w:name="P71"/>
      <w:bookmarkEnd w:id="2"/>
      <w:r>
        <w:t>17. В случае если при проведении квалификационного экзамена в форме компьютерного тестирования произошел технический сбой в работе компьютерной техники или возникли иные обстоятельства, препятствующие заявителям завершить компьютерное тестирование, аттестационная комиссия устанавливает для них другую дату и время прохождения ими компьютерного тестирования (с учетом вопросов индивидуального набора тестов, на которые заявители дали ответы до момента технического сбоя компьютерной техники или возникновения иных обстоятельств, препятствующих заявителям завершить компьютерное тестирование).</w:t>
      </w:r>
    </w:p>
    <w:p w14:paraId="41FA1843" w14:textId="77777777" w:rsidR="00BA0B3C" w:rsidRDefault="00000000">
      <w:pPr>
        <w:pStyle w:val="ConsPlusNormal0"/>
        <w:spacing w:before="240"/>
        <w:ind w:firstLine="540"/>
        <w:jc w:val="both"/>
      </w:pPr>
      <w:r>
        <w:t>В случае если при проведении квалификационного экзамена в форме выполнения практического задания возникли обстоятельства, препятствующие заявителям завершить выполнение практических задач, то при невозможности устранения указанных обстоятельств аттестационная комиссия устанавливает для них другую дату и время проведения квалификационного экзамена (с учетом практических задач, на которые заявители дали ответы до момента наступления обстоятельств, препятствующих заявителям завершить выполнение практических задач).</w:t>
      </w:r>
    </w:p>
    <w:p w14:paraId="32819C8E" w14:textId="77777777" w:rsidR="00BA0B3C" w:rsidRDefault="00000000">
      <w:pPr>
        <w:pStyle w:val="ConsPlusNormal0"/>
        <w:spacing w:before="240"/>
        <w:ind w:firstLine="540"/>
        <w:jc w:val="both"/>
      </w:pPr>
      <w:r>
        <w:t>18. За каждый правильный ответ на вопрос в формате компьютерного тестирования заявитель получает 10 баллов, за неправильный ответ или отсутствие ответа - 0 баллов.</w:t>
      </w:r>
    </w:p>
    <w:p w14:paraId="315FC1BD" w14:textId="77777777" w:rsidR="00BA0B3C" w:rsidRDefault="00000000">
      <w:pPr>
        <w:pStyle w:val="ConsPlusNormal0"/>
        <w:spacing w:before="240"/>
        <w:ind w:firstLine="540"/>
        <w:jc w:val="both"/>
      </w:pPr>
      <w:r>
        <w:t xml:space="preserve">За выполнение каждой практической задачи заявитель получает 50 баллов при отсутствии </w:t>
      </w:r>
      <w:r>
        <w:lastRenderedPageBreak/>
        <w:t>ошибок, либо 40 баллов за 1 ошибку, либо 30 баллов за 2 ошибки, либо 20 баллов за 3 ошибки, либо 0 баллов за 4 и более ошибки.</w:t>
      </w:r>
    </w:p>
    <w:p w14:paraId="41983472" w14:textId="77777777" w:rsidR="00BA0B3C" w:rsidRDefault="00000000">
      <w:pPr>
        <w:pStyle w:val="ConsPlusNormal0"/>
        <w:spacing w:before="240"/>
        <w:ind w:firstLine="540"/>
        <w:jc w:val="both"/>
      </w:pPr>
      <w:r>
        <w:t>При выполнении практической задачи ошибкой считается одно несоответствие, допущенное заявителем, какому-либо положению законодательного или иного нормативного правового акта Российской Федерации в области ветеринарии.</w:t>
      </w:r>
    </w:p>
    <w:p w14:paraId="0720C984" w14:textId="77777777" w:rsidR="00BA0B3C" w:rsidRDefault="00000000">
      <w:pPr>
        <w:pStyle w:val="ConsPlusNormal0"/>
        <w:spacing w:before="240"/>
        <w:ind w:firstLine="540"/>
        <w:jc w:val="both"/>
      </w:pPr>
      <w:r>
        <w:t>19. Заявитель, получивший по результатам компьютерного тестирования не менее 80 процентов максимально возможного количества баллов, допускается к выполнению практического задания.</w:t>
      </w:r>
    </w:p>
    <w:p w14:paraId="0FDF871A" w14:textId="77777777" w:rsidR="00BA0B3C" w:rsidRDefault="00000000">
      <w:pPr>
        <w:pStyle w:val="ConsPlusNormal0"/>
        <w:spacing w:before="240"/>
        <w:ind w:firstLine="540"/>
        <w:jc w:val="both"/>
      </w:pPr>
      <w:r>
        <w:t>Заявитель, получивший по результатам выполнения практического задания не менее 70 процентов максимально возможного количества баллов, считается сдавшим квалификационный экзамен.</w:t>
      </w:r>
    </w:p>
    <w:p w14:paraId="0D4EA220" w14:textId="77777777" w:rsidR="00BA0B3C" w:rsidRDefault="00000000">
      <w:pPr>
        <w:pStyle w:val="ConsPlusNormal0"/>
        <w:spacing w:before="240"/>
        <w:ind w:firstLine="540"/>
        <w:jc w:val="both"/>
      </w:pPr>
      <w:r>
        <w:t>20. Результаты компьютерного тестирования и выполнения практического задания вносятся в протокол аттестационной комиссии.</w:t>
      </w:r>
    </w:p>
    <w:p w14:paraId="1CAE6983" w14:textId="77777777" w:rsidR="00BA0B3C" w:rsidRDefault="00BA0B3C">
      <w:pPr>
        <w:pStyle w:val="ConsPlusNormal0"/>
        <w:jc w:val="both"/>
      </w:pPr>
    </w:p>
    <w:p w14:paraId="6A128FCB" w14:textId="77777777" w:rsidR="00BA0B3C" w:rsidRDefault="00BA0B3C">
      <w:pPr>
        <w:pStyle w:val="ConsPlusNormal0"/>
        <w:jc w:val="both"/>
      </w:pPr>
    </w:p>
    <w:p w14:paraId="65234A57" w14:textId="77777777" w:rsidR="00BA0B3C" w:rsidRDefault="00BA0B3C">
      <w:pPr>
        <w:pStyle w:val="ConsPlusNormal0"/>
        <w:jc w:val="both"/>
      </w:pPr>
    </w:p>
    <w:p w14:paraId="15E7E584" w14:textId="77777777" w:rsidR="00BA0B3C" w:rsidRDefault="00BA0B3C">
      <w:pPr>
        <w:pStyle w:val="ConsPlusNormal0"/>
        <w:jc w:val="both"/>
      </w:pPr>
    </w:p>
    <w:p w14:paraId="7C5CC0BB" w14:textId="77777777" w:rsidR="00BA0B3C" w:rsidRDefault="00BA0B3C">
      <w:pPr>
        <w:pStyle w:val="ConsPlusNormal0"/>
        <w:jc w:val="both"/>
      </w:pPr>
    </w:p>
    <w:p w14:paraId="0D5AC697" w14:textId="77777777" w:rsidR="00BA0B3C" w:rsidRDefault="00000000">
      <w:pPr>
        <w:pStyle w:val="ConsPlusNormal0"/>
        <w:jc w:val="right"/>
        <w:outlineLvl w:val="0"/>
      </w:pPr>
      <w:r>
        <w:t>Приложение N 2</w:t>
      </w:r>
    </w:p>
    <w:p w14:paraId="6E813DAF" w14:textId="77777777" w:rsidR="00BA0B3C" w:rsidRDefault="00000000">
      <w:pPr>
        <w:pStyle w:val="ConsPlusNormal0"/>
        <w:jc w:val="right"/>
      </w:pPr>
      <w:r>
        <w:t>к приказу Минсельхоза России</w:t>
      </w:r>
    </w:p>
    <w:p w14:paraId="6F285091" w14:textId="77777777" w:rsidR="00BA0B3C" w:rsidRDefault="00000000">
      <w:pPr>
        <w:pStyle w:val="ConsPlusNormal0"/>
        <w:jc w:val="right"/>
      </w:pPr>
      <w:r>
        <w:t>от 3 мая 2017 г. N 212</w:t>
      </w:r>
    </w:p>
    <w:p w14:paraId="78A7BD63" w14:textId="77777777" w:rsidR="00BA0B3C" w:rsidRDefault="00BA0B3C">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A0B3C" w14:paraId="4061A6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1982C3" w14:textId="77777777" w:rsidR="00BA0B3C" w:rsidRDefault="00BA0B3C">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BBA6029" w14:textId="77777777" w:rsidR="00BA0B3C" w:rsidRDefault="00BA0B3C">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807DF43" w14:textId="77777777" w:rsidR="00BA0B3C" w:rsidRDefault="00000000">
            <w:pPr>
              <w:pStyle w:val="ConsPlusNormal0"/>
              <w:jc w:val="center"/>
            </w:pPr>
            <w:r>
              <w:rPr>
                <w:color w:val="392C69"/>
              </w:rPr>
              <w:t>Список изменяющих документов</w:t>
            </w:r>
          </w:p>
          <w:p w14:paraId="510CC310" w14:textId="77777777" w:rsidR="00BA0B3C" w:rsidRDefault="00000000">
            <w:pPr>
              <w:pStyle w:val="ConsPlusNormal0"/>
              <w:jc w:val="center"/>
            </w:pPr>
            <w:r>
              <w:rPr>
                <w:color w:val="392C69"/>
              </w:rPr>
              <w:t xml:space="preserve">(в ред. </w:t>
            </w:r>
            <w:hyperlink r:id="rId14" w:tooltip="Приказ Минсельхоза России от 26.02.2020 N 88 &quot;О внесении изменений в приказ Минсельхоза России от 3 мая 2017 г. N 212 &quot;Об утверждении формы заявления об аттестации специалистов в области ветеринарии и порядка проведения проверки знаний специалистами в области ">
              <w:r>
                <w:rPr>
                  <w:color w:val="0000FF"/>
                </w:rPr>
                <w:t>Приказа</w:t>
              </w:r>
            </w:hyperlink>
            <w:r>
              <w:rPr>
                <w:color w:val="392C69"/>
              </w:rPr>
              <w:t xml:space="preserve"> Минсельхоза России от 26.02.2020 N 88)</w:t>
            </w:r>
          </w:p>
        </w:tc>
        <w:tc>
          <w:tcPr>
            <w:tcW w:w="113" w:type="dxa"/>
            <w:tcBorders>
              <w:top w:val="nil"/>
              <w:left w:val="nil"/>
              <w:bottom w:val="nil"/>
              <w:right w:val="nil"/>
            </w:tcBorders>
            <w:shd w:val="clear" w:color="auto" w:fill="F4F3F8"/>
            <w:tcMar>
              <w:top w:w="0" w:type="dxa"/>
              <w:left w:w="0" w:type="dxa"/>
              <w:bottom w:w="0" w:type="dxa"/>
              <w:right w:w="0" w:type="dxa"/>
            </w:tcMar>
          </w:tcPr>
          <w:p w14:paraId="71A41FB7" w14:textId="77777777" w:rsidR="00BA0B3C" w:rsidRDefault="00BA0B3C">
            <w:pPr>
              <w:pStyle w:val="ConsPlusNormal0"/>
            </w:pPr>
          </w:p>
        </w:tc>
      </w:tr>
    </w:tbl>
    <w:p w14:paraId="7D44ADD6" w14:textId="77777777" w:rsidR="00BA0B3C" w:rsidRDefault="00BA0B3C">
      <w:pPr>
        <w:pStyle w:val="ConsPlusNormal0"/>
        <w:jc w:val="both"/>
      </w:pPr>
    </w:p>
    <w:p w14:paraId="4ECDED44" w14:textId="77777777" w:rsidR="00BA0B3C" w:rsidRDefault="00000000">
      <w:pPr>
        <w:pStyle w:val="ConsPlusNormal0"/>
        <w:jc w:val="right"/>
      </w:pPr>
      <w:r>
        <w:t>ФОРМА</w:t>
      </w:r>
    </w:p>
    <w:p w14:paraId="4D1433BA" w14:textId="77777777" w:rsidR="00BA0B3C" w:rsidRDefault="00BA0B3C">
      <w:pPr>
        <w:pStyle w:val="ConsPlusNormal0"/>
        <w:jc w:val="both"/>
      </w:pPr>
    </w:p>
    <w:p w14:paraId="1B11413C" w14:textId="77777777" w:rsidR="00BA0B3C" w:rsidRDefault="00000000">
      <w:pPr>
        <w:pStyle w:val="ConsPlusNonformat0"/>
        <w:jc w:val="both"/>
      </w:pPr>
      <w:r>
        <w:t xml:space="preserve">                                            В орган исполнительной</w:t>
      </w:r>
    </w:p>
    <w:p w14:paraId="00006C66" w14:textId="77777777" w:rsidR="00BA0B3C" w:rsidRDefault="00000000">
      <w:pPr>
        <w:pStyle w:val="ConsPlusNonformat0"/>
        <w:jc w:val="both"/>
      </w:pPr>
      <w:r>
        <w:t xml:space="preserve">                                            власти    субъекта   Российской</w:t>
      </w:r>
    </w:p>
    <w:p w14:paraId="2B4B311D" w14:textId="77777777" w:rsidR="00BA0B3C" w:rsidRDefault="00000000">
      <w:pPr>
        <w:pStyle w:val="ConsPlusNonformat0"/>
        <w:jc w:val="both"/>
      </w:pPr>
      <w:r>
        <w:t xml:space="preserve">                                            Федерации в области ветеринарии</w:t>
      </w:r>
    </w:p>
    <w:p w14:paraId="7EA7F7E1" w14:textId="77777777" w:rsidR="00BA0B3C" w:rsidRDefault="00000000">
      <w:pPr>
        <w:pStyle w:val="ConsPlusNonformat0"/>
        <w:jc w:val="both"/>
      </w:pPr>
      <w:r>
        <w:t xml:space="preserve">                                            (наименование органа)</w:t>
      </w:r>
    </w:p>
    <w:p w14:paraId="0CDD7245" w14:textId="77777777" w:rsidR="00BA0B3C" w:rsidRDefault="00BA0B3C">
      <w:pPr>
        <w:pStyle w:val="ConsPlusNonformat0"/>
        <w:jc w:val="both"/>
      </w:pPr>
    </w:p>
    <w:p w14:paraId="26757A8A" w14:textId="77777777" w:rsidR="00BA0B3C" w:rsidRDefault="00000000">
      <w:pPr>
        <w:pStyle w:val="ConsPlusNonformat0"/>
        <w:jc w:val="both"/>
      </w:pPr>
      <w:r>
        <w:t xml:space="preserve">                                            </w:t>
      </w:r>
      <w:proofErr w:type="gramStart"/>
      <w:r>
        <w:t xml:space="preserve">От  (фамилия,   имя,   </w:t>
      </w:r>
      <w:proofErr w:type="gramEnd"/>
      <w:r>
        <w:t>отчество</w:t>
      </w:r>
    </w:p>
    <w:p w14:paraId="03EABFD3" w14:textId="77777777" w:rsidR="00BA0B3C" w:rsidRDefault="00000000">
      <w:pPr>
        <w:pStyle w:val="ConsPlusNonformat0"/>
        <w:jc w:val="both"/>
      </w:pPr>
      <w:r>
        <w:t xml:space="preserve">                                            (при наличии) заявителя)</w:t>
      </w:r>
    </w:p>
    <w:p w14:paraId="5FCDC443" w14:textId="77777777" w:rsidR="00BA0B3C" w:rsidRDefault="00000000">
      <w:pPr>
        <w:pStyle w:val="ConsPlusNonformat0"/>
        <w:jc w:val="both"/>
      </w:pPr>
      <w:r>
        <w:t xml:space="preserve">                                            (адрес   </w:t>
      </w:r>
      <w:proofErr w:type="gramStart"/>
      <w:r>
        <w:t>регистрации  по</w:t>
      </w:r>
      <w:proofErr w:type="gramEnd"/>
      <w:r>
        <w:t xml:space="preserve">  месту</w:t>
      </w:r>
    </w:p>
    <w:p w14:paraId="73EF2A89" w14:textId="77777777" w:rsidR="00BA0B3C" w:rsidRDefault="00000000">
      <w:pPr>
        <w:pStyle w:val="ConsPlusNonformat0"/>
        <w:jc w:val="both"/>
      </w:pPr>
      <w:r>
        <w:t xml:space="preserve">                                            </w:t>
      </w:r>
      <w:proofErr w:type="gramStart"/>
      <w:r>
        <w:t xml:space="preserve">жительства,   </w:t>
      </w:r>
      <w:proofErr w:type="gramEnd"/>
      <w:r>
        <w:t>номер   телефона,</w:t>
      </w:r>
    </w:p>
    <w:p w14:paraId="393FAEB3" w14:textId="77777777" w:rsidR="00BA0B3C" w:rsidRDefault="00000000">
      <w:pPr>
        <w:pStyle w:val="ConsPlusNonformat0"/>
        <w:jc w:val="both"/>
      </w:pPr>
      <w:r>
        <w:t xml:space="preserve">                                            адрес     электронной     почты</w:t>
      </w:r>
    </w:p>
    <w:p w14:paraId="5B1DD647" w14:textId="77777777" w:rsidR="00BA0B3C" w:rsidRDefault="00000000">
      <w:pPr>
        <w:pStyle w:val="ConsPlusNonformat0"/>
        <w:jc w:val="both"/>
      </w:pPr>
      <w:r>
        <w:t xml:space="preserve">                                            (при    наличии</w:t>
      </w:r>
      <w:proofErr w:type="gramStart"/>
      <w:r>
        <w:t xml:space="preserve">),   </w:t>
      </w:r>
      <w:proofErr w:type="gramEnd"/>
      <w:r>
        <w:t xml:space="preserve">  реквизиты</w:t>
      </w:r>
    </w:p>
    <w:p w14:paraId="22B2460D" w14:textId="77777777" w:rsidR="00BA0B3C" w:rsidRDefault="00000000">
      <w:pPr>
        <w:pStyle w:val="ConsPlusNonformat0"/>
        <w:jc w:val="both"/>
      </w:pPr>
      <w:r>
        <w:t xml:space="preserve">                                            </w:t>
      </w:r>
      <w:proofErr w:type="gramStart"/>
      <w:r>
        <w:t xml:space="preserve">документа,   </w:t>
      </w:r>
      <w:proofErr w:type="gramEnd"/>
      <w:r>
        <w:t xml:space="preserve">   удостоверяющего</w:t>
      </w:r>
    </w:p>
    <w:p w14:paraId="2C36158C" w14:textId="77777777" w:rsidR="00BA0B3C" w:rsidRDefault="00000000">
      <w:pPr>
        <w:pStyle w:val="ConsPlusNonformat0"/>
        <w:jc w:val="both"/>
      </w:pPr>
      <w:r>
        <w:t xml:space="preserve">                                            личность заявителя)</w:t>
      </w:r>
    </w:p>
    <w:p w14:paraId="31E577DF" w14:textId="77777777" w:rsidR="00BA0B3C" w:rsidRDefault="00BA0B3C">
      <w:pPr>
        <w:pStyle w:val="ConsPlusNonformat0"/>
        <w:jc w:val="both"/>
      </w:pPr>
    </w:p>
    <w:p w14:paraId="4B3481F3" w14:textId="77777777" w:rsidR="00BA0B3C" w:rsidRDefault="00000000">
      <w:pPr>
        <w:pStyle w:val="ConsPlusNonformat0"/>
        <w:jc w:val="both"/>
      </w:pPr>
      <w:bookmarkStart w:id="3" w:name="P106"/>
      <w:bookmarkEnd w:id="3"/>
      <w:r>
        <w:t xml:space="preserve">                                 Заявление</w:t>
      </w:r>
    </w:p>
    <w:p w14:paraId="386A1C3F" w14:textId="77777777" w:rsidR="00BA0B3C" w:rsidRDefault="00000000">
      <w:pPr>
        <w:pStyle w:val="ConsPlusNonformat0"/>
        <w:jc w:val="both"/>
      </w:pPr>
      <w:r>
        <w:t xml:space="preserve">             об аттестации специалистов в области ветеринарии</w:t>
      </w:r>
    </w:p>
    <w:p w14:paraId="59CA75FA" w14:textId="77777777" w:rsidR="00BA0B3C" w:rsidRDefault="00BA0B3C">
      <w:pPr>
        <w:pStyle w:val="ConsPlusNonformat0"/>
        <w:jc w:val="both"/>
      </w:pPr>
    </w:p>
    <w:p w14:paraId="471CD089" w14:textId="77777777" w:rsidR="00BA0B3C" w:rsidRDefault="00000000">
      <w:pPr>
        <w:pStyle w:val="ConsPlusNonformat0"/>
        <w:jc w:val="both"/>
      </w:pPr>
      <w:r>
        <w:t xml:space="preserve">    Прошу аттестовать меня в качестве специалиста в области ветеринарии для</w:t>
      </w:r>
    </w:p>
    <w:p w14:paraId="3778F402" w14:textId="77777777" w:rsidR="00BA0B3C" w:rsidRDefault="00000000">
      <w:pPr>
        <w:pStyle w:val="ConsPlusNonformat0"/>
        <w:jc w:val="both"/>
      </w:pPr>
      <w:r>
        <w:t xml:space="preserve">оформления  ветеринарных  сопроводительных документов на товары из </w:t>
      </w:r>
      <w:hyperlink r:id="rId15" w:tooltip="Приказ Минсельхоза России от 15.04.2019 N 194 (ред. от 09.12.2021) &quot;Об утверждении Перечня подконтрольных товаров, на которые могут проводить оформление ветеринарных сопроводительных документов аттестованные специалисты в области ветеринарии, не являющиеся упо">
        <w:r>
          <w:rPr>
            <w:color w:val="0000FF"/>
          </w:rPr>
          <w:t>перечня</w:t>
        </w:r>
      </w:hyperlink>
      <w:r>
        <w:t>,</w:t>
      </w:r>
    </w:p>
    <w:p w14:paraId="3635BB35" w14:textId="77777777" w:rsidR="00BA0B3C" w:rsidRDefault="00000000">
      <w:pPr>
        <w:pStyle w:val="ConsPlusNonformat0"/>
        <w:jc w:val="both"/>
      </w:pPr>
      <w:proofErr w:type="gramStart"/>
      <w:r>
        <w:lastRenderedPageBreak/>
        <w:t>утвержденного  приказом</w:t>
      </w:r>
      <w:proofErr w:type="gramEnd"/>
      <w:r>
        <w:t xml:space="preserve">  </w:t>
      </w:r>
      <w:proofErr w:type="gramStart"/>
      <w:r>
        <w:t>Минсельхоза  России</w:t>
      </w:r>
      <w:proofErr w:type="gramEnd"/>
      <w:r>
        <w:t xml:space="preserve"> от 15 апреля 2019 г. N 194 "Об</w:t>
      </w:r>
    </w:p>
    <w:p w14:paraId="465BA8DC" w14:textId="77777777" w:rsidR="00BA0B3C" w:rsidRDefault="00000000">
      <w:pPr>
        <w:pStyle w:val="ConsPlusNonformat0"/>
        <w:jc w:val="both"/>
      </w:pPr>
      <w:proofErr w:type="gramStart"/>
      <w:r>
        <w:t>утверждении  Перечня</w:t>
      </w:r>
      <w:proofErr w:type="gramEnd"/>
      <w:r>
        <w:t xml:space="preserve">  </w:t>
      </w:r>
      <w:proofErr w:type="gramStart"/>
      <w:r>
        <w:t>подконтрольных  товаров,  на</w:t>
      </w:r>
      <w:proofErr w:type="gramEnd"/>
      <w:r>
        <w:t xml:space="preserve">  которые могут проводить</w:t>
      </w:r>
    </w:p>
    <w:p w14:paraId="4569DA23" w14:textId="77777777" w:rsidR="00BA0B3C" w:rsidRDefault="00000000">
      <w:pPr>
        <w:pStyle w:val="ConsPlusNonformat0"/>
        <w:jc w:val="both"/>
      </w:pPr>
      <w:r>
        <w:t>оформление    ветеринарных    сопроводительных   документов   аттестованные</w:t>
      </w:r>
    </w:p>
    <w:p w14:paraId="08E23EDE" w14:textId="77777777" w:rsidR="00BA0B3C" w:rsidRDefault="00000000">
      <w:pPr>
        <w:pStyle w:val="ConsPlusNonformat0"/>
        <w:jc w:val="both"/>
      </w:pPr>
      <w:proofErr w:type="gramStart"/>
      <w:r>
        <w:t>специалисты  в</w:t>
      </w:r>
      <w:proofErr w:type="gramEnd"/>
      <w:r>
        <w:t xml:space="preserve">  </w:t>
      </w:r>
      <w:proofErr w:type="gramStart"/>
      <w:r>
        <w:t>области  ветеринарии,  не</w:t>
      </w:r>
      <w:proofErr w:type="gramEnd"/>
      <w:r>
        <w:t xml:space="preserve"> являющиеся уполномоченными лицами</w:t>
      </w:r>
    </w:p>
    <w:p w14:paraId="6A928F6E" w14:textId="77777777" w:rsidR="00BA0B3C" w:rsidRDefault="00000000">
      <w:pPr>
        <w:pStyle w:val="ConsPlusNonformat0"/>
        <w:jc w:val="both"/>
      </w:pPr>
      <w:proofErr w:type="gramStart"/>
      <w:r>
        <w:t>органов  и</w:t>
      </w:r>
      <w:proofErr w:type="gramEnd"/>
      <w:r>
        <w:t xml:space="preserve">  </w:t>
      </w:r>
      <w:proofErr w:type="gramStart"/>
      <w:r>
        <w:t>организаций,  входящих</w:t>
      </w:r>
      <w:proofErr w:type="gramEnd"/>
      <w:r>
        <w:t xml:space="preserve">  </w:t>
      </w:r>
      <w:proofErr w:type="gramStart"/>
      <w:r>
        <w:t>в  систему</w:t>
      </w:r>
      <w:proofErr w:type="gramEnd"/>
      <w:r>
        <w:t xml:space="preserve"> Государственной ветеринарной</w:t>
      </w:r>
    </w:p>
    <w:p w14:paraId="1395656D" w14:textId="77777777" w:rsidR="00BA0B3C" w:rsidRDefault="00000000">
      <w:pPr>
        <w:pStyle w:val="ConsPlusNonformat0"/>
        <w:jc w:val="both"/>
      </w:pPr>
      <w:r>
        <w:t>службы Российской Федерации".</w:t>
      </w:r>
    </w:p>
    <w:p w14:paraId="6560C0BD" w14:textId="77777777" w:rsidR="00BA0B3C" w:rsidRDefault="00000000">
      <w:pPr>
        <w:pStyle w:val="ConsPlusNonformat0"/>
        <w:jc w:val="both"/>
      </w:pPr>
      <w:r>
        <w:t xml:space="preserve">    </w:t>
      </w:r>
      <w:proofErr w:type="gramStart"/>
      <w:r>
        <w:t>Заявляю  о</w:t>
      </w:r>
      <w:proofErr w:type="gramEnd"/>
      <w:r>
        <w:t xml:space="preserve"> согласии на обработку моих персональных данных, содержащихся</w:t>
      </w:r>
    </w:p>
    <w:p w14:paraId="4BCF1110" w14:textId="77777777" w:rsidR="00BA0B3C" w:rsidRDefault="00000000">
      <w:pPr>
        <w:pStyle w:val="ConsPlusNonformat0"/>
        <w:jc w:val="both"/>
      </w:pPr>
      <w:proofErr w:type="gramStart"/>
      <w:r>
        <w:t>в  заявлении</w:t>
      </w:r>
      <w:proofErr w:type="gramEnd"/>
      <w:r>
        <w:t xml:space="preserve">  </w:t>
      </w:r>
      <w:proofErr w:type="gramStart"/>
      <w:r>
        <w:t>и  прилагаемых</w:t>
      </w:r>
      <w:proofErr w:type="gramEnd"/>
      <w:r>
        <w:t xml:space="preserve">  </w:t>
      </w:r>
      <w:proofErr w:type="gramStart"/>
      <w:r>
        <w:t>к  нему</w:t>
      </w:r>
      <w:proofErr w:type="gramEnd"/>
      <w:r>
        <w:t xml:space="preserve">  документах, в порядке, установленном</w:t>
      </w:r>
    </w:p>
    <w:p w14:paraId="61CE7D0F" w14:textId="77777777" w:rsidR="00BA0B3C" w:rsidRDefault="00000000">
      <w:pPr>
        <w:pStyle w:val="ConsPlusNonformat0"/>
        <w:jc w:val="both"/>
      </w:pPr>
      <w:r>
        <w:t xml:space="preserve">законодательством Российской Федерации в области персональных данных </w:t>
      </w:r>
      <w:hyperlink w:anchor="P134" w:tooltip="&lt;*&gt; Федеральный закон от 27 июля 2006 г. N 152-ФЗ &quot;О персональных данных&quot;.">
        <w:r>
          <w:rPr>
            <w:color w:val="0000FF"/>
          </w:rPr>
          <w:t>&lt;*&gt;</w:t>
        </w:r>
      </w:hyperlink>
      <w:r>
        <w:t>.</w:t>
      </w:r>
    </w:p>
    <w:p w14:paraId="49A09804" w14:textId="77777777" w:rsidR="00BA0B3C" w:rsidRDefault="00000000">
      <w:pPr>
        <w:pStyle w:val="ConsPlusNonformat0"/>
        <w:jc w:val="both"/>
      </w:pPr>
      <w:r>
        <w:t xml:space="preserve">    Сведения о наличии ветеринарного образования:</w:t>
      </w:r>
    </w:p>
    <w:p w14:paraId="30F4BD0D" w14:textId="77777777" w:rsidR="00BA0B3C" w:rsidRDefault="00000000">
      <w:pPr>
        <w:pStyle w:val="ConsPlusNonformat0"/>
        <w:jc w:val="both"/>
      </w:pPr>
      <w:r>
        <w:t>___________________________________________________________________________</w:t>
      </w:r>
    </w:p>
    <w:p w14:paraId="38056F45" w14:textId="77777777" w:rsidR="00BA0B3C" w:rsidRDefault="00000000">
      <w:pPr>
        <w:pStyle w:val="ConsPlusNonformat0"/>
        <w:jc w:val="both"/>
      </w:pPr>
      <w:r>
        <w:t xml:space="preserve">    Сведения о стаже работы в области ветеринарии:</w:t>
      </w:r>
    </w:p>
    <w:p w14:paraId="438A71D9" w14:textId="77777777" w:rsidR="00BA0B3C" w:rsidRDefault="00000000">
      <w:pPr>
        <w:pStyle w:val="ConsPlusNonformat0"/>
        <w:jc w:val="both"/>
      </w:pPr>
      <w:r>
        <w:t>___________________________________________________________________________</w:t>
      </w:r>
    </w:p>
    <w:p w14:paraId="313E6C1F" w14:textId="77777777" w:rsidR="00BA0B3C" w:rsidRDefault="00000000">
      <w:pPr>
        <w:pStyle w:val="ConsPlusNonformat0"/>
        <w:jc w:val="both"/>
      </w:pPr>
      <w:r>
        <w:t xml:space="preserve">    Сведения   об   отсутствии   </w:t>
      </w:r>
      <w:proofErr w:type="gramStart"/>
      <w:r>
        <w:t>непогашенной  или</w:t>
      </w:r>
      <w:proofErr w:type="gramEnd"/>
      <w:r>
        <w:t xml:space="preserve">  </w:t>
      </w:r>
      <w:proofErr w:type="gramStart"/>
      <w:r>
        <w:t>неснятой  судимости</w:t>
      </w:r>
      <w:proofErr w:type="gramEnd"/>
      <w:r>
        <w:t xml:space="preserve">  за</w:t>
      </w:r>
    </w:p>
    <w:p w14:paraId="42C6B661" w14:textId="77777777" w:rsidR="00BA0B3C" w:rsidRDefault="00000000">
      <w:pPr>
        <w:pStyle w:val="ConsPlusNonformat0"/>
        <w:jc w:val="both"/>
      </w:pPr>
      <w:r>
        <w:t>умышленные преступления ___________________________________________________</w:t>
      </w:r>
    </w:p>
    <w:p w14:paraId="5C4F8E43" w14:textId="77777777" w:rsidR="00BA0B3C" w:rsidRDefault="00BA0B3C">
      <w:pPr>
        <w:pStyle w:val="ConsPlusNonformat0"/>
        <w:jc w:val="both"/>
      </w:pPr>
    </w:p>
    <w:p w14:paraId="7311972C" w14:textId="77777777" w:rsidR="00BA0B3C" w:rsidRDefault="00000000">
      <w:pPr>
        <w:pStyle w:val="ConsPlusNonformat0"/>
        <w:jc w:val="both"/>
      </w:pPr>
      <w:r>
        <w:t xml:space="preserve">          Достоверность и полноту настоящих сведений подтверждаю.</w:t>
      </w:r>
    </w:p>
    <w:p w14:paraId="04E17656" w14:textId="77777777" w:rsidR="00BA0B3C" w:rsidRDefault="00BA0B3C">
      <w:pPr>
        <w:pStyle w:val="ConsPlusNonformat0"/>
        <w:jc w:val="both"/>
      </w:pPr>
    </w:p>
    <w:p w14:paraId="588584C0" w14:textId="77777777" w:rsidR="00BA0B3C" w:rsidRDefault="00000000">
      <w:pPr>
        <w:pStyle w:val="ConsPlusNonformat0"/>
        <w:jc w:val="both"/>
      </w:pPr>
      <w:r>
        <w:t xml:space="preserve">    Дата "__" ____________ г.</w:t>
      </w:r>
    </w:p>
    <w:p w14:paraId="1542ACD8" w14:textId="77777777" w:rsidR="00BA0B3C" w:rsidRDefault="00BA0B3C">
      <w:pPr>
        <w:pStyle w:val="ConsPlusNonformat0"/>
        <w:jc w:val="both"/>
      </w:pPr>
    </w:p>
    <w:p w14:paraId="39ED8DF2" w14:textId="77777777" w:rsidR="00BA0B3C" w:rsidRDefault="00000000">
      <w:pPr>
        <w:pStyle w:val="ConsPlusNonformat0"/>
        <w:jc w:val="both"/>
      </w:pPr>
      <w:r>
        <w:t xml:space="preserve">    Подпись заявителя _________________________</w:t>
      </w:r>
      <w:proofErr w:type="gramStart"/>
      <w:r>
        <w:t>/(</w:t>
      </w:r>
      <w:proofErr w:type="gramEnd"/>
      <w:r>
        <w:t>Ф.И.О. заявителя)</w:t>
      </w:r>
    </w:p>
    <w:p w14:paraId="696B4E95" w14:textId="77777777" w:rsidR="00BA0B3C" w:rsidRDefault="00BA0B3C">
      <w:pPr>
        <w:pStyle w:val="ConsPlusNormal0"/>
        <w:jc w:val="both"/>
      </w:pPr>
    </w:p>
    <w:p w14:paraId="54B2A9E1" w14:textId="77777777" w:rsidR="00BA0B3C" w:rsidRDefault="00000000">
      <w:pPr>
        <w:pStyle w:val="ConsPlusNormal0"/>
        <w:ind w:firstLine="540"/>
        <w:jc w:val="both"/>
      </w:pPr>
      <w:r>
        <w:t>--------------------------------</w:t>
      </w:r>
    </w:p>
    <w:p w14:paraId="652C1153" w14:textId="77777777" w:rsidR="00BA0B3C" w:rsidRDefault="00000000">
      <w:pPr>
        <w:pStyle w:val="ConsPlusNormal0"/>
        <w:spacing w:before="240"/>
        <w:ind w:firstLine="540"/>
        <w:jc w:val="both"/>
      </w:pPr>
      <w:bookmarkStart w:id="4" w:name="P134"/>
      <w:bookmarkEnd w:id="4"/>
      <w:r>
        <w:t xml:space="preserve">&lt;*&gt; Федеральный </w:t>
      </w:r>
      <w:hyperlink r:id="rId16" w:tooltip="Федеральный закон от 27.07.2006 N 152-ФЗ (ред. от 24.06.2025) &quot;О персональных данных&quot; {КонсультантПлюс}">
        <w:r>
          <w:rPr>
            <w:color w:val="0000FF"/>
          </w:rPr>
          <w:t>закон</w:t>
        </w:r>
      </w:hyperlink>
      <w:r>
        <w:t xml:space="preserve"> от 27 июля 2006 г. N 152-ФЗ "О персональных данных".</w:t>
      </w:r>
    </w:p>
    <w:p w14:paraId="66A18F44" w14:textId="77777777" w:rsidR="00BA0B3C" w:rsidRDefault="00BA0B3C">
      <w:pPr>
        <w:pStyle w:val="ConsPlusNormal0"/>
        <w:jc w:val="both"/>
      </w:pPr>
    </w:p>
    <w:p w14:paraId="5F02160B" w14:textId="77777777" w:rsidR="00BA0B3C" w:rsidRDefault="00BA0B3C">
      <w:pPr>
        <w:pStyle w:val="ConsPlusNormal0"/>
        <w:jc w:val="both"/>
      </w:pPr>
    </w:p>
    <w:p w14:paraId="6E1484E0" w14:textId="77777777" w:rsidR="00BA0B3C" w:rsidRDefault="00BA0B3C">
      <w:pPr>
        <w:pStyle w:val="ConsPlusNormal0"/>
        <w:pBdr>
          <w:bottom w:val="single" w:sz="6" w:space="0" w:color="auto"/>
        </w:pBdr>
        <w:spacing w:before="100" w:after="100"/>
        <w:jc w:val="both"/>
        <w:rPr>
          <w:sz w:val="2"/>
          <w:szCs w:val="2"/>
        </w:rPr>
      </w:pPr>
    </w:p>
    <w:sectPr w:rsidR="00BA0B3C">
      <w:headerReference w:type="default" r:id="rId17"/>
      <w:footerReference w:type="default" r:id="rId18"/>
      <w:headerReference w:type="first" r:id="rId19"/>
      <w:footerReference w:type="first" r:id="rId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68D4" w14:textId="77777777" w:rsidR="00020419" w:rsidRDefault="00020419">
      <w:r>
        <w:separator/>
      </w:r>
    </w:p>
  </w:endnote>
  <w:endnote w:type="continuationSeparator" w:id="0">
    <w:p w14:paraId="562C062E" w14:textId="77777777" w:rsidR="00020419" w:rsidRDefault="0002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67B4" w14:textId="77777777" w:rsidR="00BA0B3C" w:rsidRDefault="00BA0B3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0B3C" w14:paraId="7F87623C" w14:textId="77777777">
      <w:tblPrEx>
        <w:tblCellMar>
          <w:top w:w="0" w:type="dxa"/>
          <w:bottom w:w="0" w:type="dxa"/>
        </w:tblCellMar>
      </w:tblPrEx>
      <w:trPr>
        <w:trHeight w:hRule="exact" w:val="1663"/>
      </w:trPr>
      <w:tc>
        <w:tcPr>
          <w:tcW w:w="1650" w:type="pct"/>
          <w:vAlign w:val="center"/>
        </w:tcPr>
        <w:p w14:paraId="3E2A2368" w14:textId="77777777" w:rsidR="00BA0B3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19D1D67" w14:textId="77777777" w:rsidR="00BA0B3C"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37DE357" w14:textId="77777777" w:rsidR="00BA0B3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7D08BA4" w14:textId="77777777" w:rsidR="00BA0B3C"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5960" w14:textId="77777777" w:rsidR="00BA0B3C" w:rsidRDefault="00BA0B3C">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A0B3C" w14:paraId="70378A67" w14:textId="77777777">
      <w:tblPrEx>
        <w:tblCellMar>
          <w:top w:w="0" w:type="dxa"/>
          <w:bottom w:w="0" w:type="dxa"/>
        </w:tblCellMar>
      </w:tblPrEx>
      <w:trPr>
        <w:trHeight w:hRule="exact" w:val="1663"/>
      </w:trPr>
      <w:tc>
        <w:tcPr>
          <w:tcW w:w="1650" w:type="pct"/>
          <w:vAlign w:val="center"/>
        </w:tcPr>
        <w:p w14:paraId="51D461C2" w14:textId="77777777" w:rsidR="00BA0B3C"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B73DEB" w14:textId="77777777" w:rsidR="00BA0B3C"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1FCF5689" w14:textId="77777777" w:rsidR="00BA0B3C"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C579F2" w14:textId="77777777" w:rsidR="00BA0B3C"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1776" w14:textId="77777777" w:rsidR="00020419" w:rsidRDefault="00020419">
      <w:r>
        <w:separator/>
      </w:r>
    </w:p>
  </w:footnote>
  <w:footnote w:type="continuationSeparator" w:id="0">
    <w:p w14:paraId="5E0C0818" w14:textId="77777777" w:rsidR="00020419" w:rsidRDefault="00020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A0B3C" w14:paraId="14388CAC" w14:textId="77777777">
      <w:tblPrEx>
        <w:tblCellMar>
          <w:top w:w="0" w:type="dxa"/>
          <w:bottom w:w="0" w:type="dxa"/>
        </w:tblCellMar>
      </w:tblPrEx>
      <w:trPr>
        <w:trHeight w:hRule="exact" w:val="1683"/>
      </w:trPr>
      <w:tc>
        <w:tcPr>
          <w:tcW w:w="2700" w:type="pct"/>
          <w:vAlign w:val="center"/>
        </w:tcPr>
        <w:p w14:paraId="7EBF08BB" w14:textId="77777777" w:rsidR="00BA0B3C" w:rsidRDefault="00000000">
          <w:pPr>
            <w:pStyle w:val="ConsPlusNormal0"/>
            <w:rPr>
              <w:rFonts w:ascii="Tahoma" w:hAnsi="Tahoma" w:cs="Tahoma"/>
            </w:rPr>
          </w:pPr>
          <w:r>
            <w:rPr>
              <w:rFonts w:ascii="Tahoma" w:hAnsi="Tahoma" w:cs="Tahoma"/>
              <w:sz w:val="16"/>
              <w:szCs w:val="16"/>
            </w:rPr>
            <w:t>Приказ Минсельхоза России от 03.05.2017 N 212</w:t>
          </w:r>
          <w:r>
            <w:rPr>
              <w:rFonts w:ascii="Tahoma" w:hAnsi="Tahoma" w:cs="Tahoma"/>
              <w:sz w:val="16"/>
              <w:szCs w:val="16"/>
            </w:rPr>
            <w:br/>
            <w:t>(ред. от 26.02.2020)</w:t>
          </w:r>
          <w:r>
            <w:rPr>
              <w:rFonts w:ascii="Tahoma" w:hAnsi="Tahoma" w:cs="Tahoma"/>
              <w:sz w:val="16"/>
              <w:szCs w:val="16"/>
            </w:rPr>
            <w:br/>
            <w:t xml:space="preserve">"Об утверждении формы заявления об аттестации </w:t>
          </w:r>
          <w:proofErr w:type="spellStart"/>
          <w:r>
            <w:rPr>
              <w:rFonts w:ascii="Tahoma" w:hAnsi="Tahoma" w:cs="Tahoma"/>
              <w:sz w:val="16"/>
              <w:szCs w:val="16"/>
            </w:rPr>
            <w:t>специал</w:t>
          </w:r>
          <w:proofErr w:type="spellEnd"/>
          <w:r>
            <w:rPr>
              <w:rFonts w:ascii="Tahoma" w:hAnsi="Tahoma" w:cs="Tahoma"/>
              <w:sz w:val="16"/>
              <w:szCs w:val="16"/>
            </w:rPr>
            <w:t>...</w:t>
          </w:r>
        </w:p>
      </w:tc>
      <w:tc>
        <w:tcPr>
          <w:tcW w:w="2300" w:type="pct"/>
          <w:vAlign w:val="center"/>
        </w:tcPr>
        <w:p w14:paraId="01BEEA8B" w14:textId="77777777" w:rsidR="00BA0B3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58796279" w14:textId="77777777" w:rsidR="00BA0B3C" w:rsidRDefault="00BA0B3C">
    <w:pPr>
      <w:pStyle w:val="ConsPlusNormal0"/>
      <w:pBdr>
        <w:bottom w:val="single" w:sz="12" w:space="0" w:color="auto"/>
      </w:pBdr>
      <w:rPr>
        <w:sz w:val="2"/>
        <w:szCs w:val="2"/>
      </w:rPr>
    </w:pPr>
  </w:p>
  <w:p w14:paraId="43C3B172" w14:textId="77777777" w:rsidR="00BA0B3C" w:rsidRDefault="00BA0B3C">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A0B3C" w14:paraId="2FB63738" w14:textId="77777777">
      <w:tblPrEx>
        <w:tblCellMar>
          <w:top w:w="0" w:type="dxa"/>
          <w:bottom w:w="0" w:type="dxa"/>
        </w:tblCellMar>
      </w:tblPrEx>
      <w:trPr>
        <w:trHeight w:hRule="exact" w:val="1683"/>
      </w:trPr>
      <w:tc>
        <w:tcPr>
          <w:tcW w:w="2700" w:type="pct"/>
          <w:vAlign w:val="center"/>
        </w:tcPr>
        <w:p w14:paraId="4D7764A8" w14:textId="77777777" w:rsidR="00BA0B3C" w:rsidRDefault="00000000">
          <w:pPr>
            <w:pStyle w:val="ConsPlusNormal0"/>
            <w:rPr>
              <w:rFonts w:ascii="Tahoma" w:hAnsi="Tahoma" w:cs="Tahoma"/>
            </w:rPr>
          </w:pPr>
          <w:r>
            <w:rPr>
              <w:rFonts w:ascii="Tahoma" w:hAnsi="Tahoma" w:cs="Tahoma"/>
              <w:sz w:val="16"/>
              <w:szCs w:val="16"/>
            </w:rPr>
            <w:t>Приказ Минсельхоза России от 03.05.2017 N 212</w:t>
          </w:r>
          <w:r>
            <w:rPr>
              <w:rFonts w:ascii="Tahoma" w:hAnsi="Tahoma" w:cs="Tahoma"/>
              <w:sz w:val="16"/>
              <w:szCs w:val="16"/>
            </w:rPr>
            <w:br/>
            <w:t>(ред. от 26.02.2020)</w:t>
          </w:r>
          <w:r>
            <w:rPr>
              <w:rFonts w:ascii="Tahoma" w:hAnsi="Tahoma" w:cs="Tahoma"/>
              <w:sz w:val="16"/>
              <w:szCs w:val="16"/>
            </w:rPr>
            <w:br/>
            <w:t xml:space="preserve">"Об утверждении формы заявления об аттестации </w:t>
          </w:r>
          <w:proofErr w:type="spellStart"/>
          <w:r>
            <w:rPr>
              <w:rFonts w:ascii="Tahoma" w:hAnsi="Tahoma" w:cs="Tahoma"/>
              <w:sz w:val="16"/>
              <w:szCs w:val="16"/>
            </w:rPr>
            <w:t>специал</w:t>
          </w:r>
          <w:proofErr w:type="spellEnd"/>
          <w:r>
            <w:rPr>
              <w:rFonts w:ascii="Tahoma" w:hAnsi="Tahoma" w:cs="Tahoma"/>
              <w:sz w:val="16"/>
              <w:szCs w:val="16"/>
            </w:rPr>
            <w:t>...</w:t>
          </w:r>
        </w:p>
      </w:tc>
      <w:tc>
        <w:tcPr>
          <w:tcW w:w="2300" w:type="pct"/>
          <w:vAlign w:val="center"/>
        </w:tcPr>
        <w:p w14:paraId="785D55EC" w14:textId="77777777" w:rsidR="00BA0B3C"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23.03.2026</w:t>
          </w:r>
        </w:p>
      </w:tc>
    </w:tr>
  </w:tbl>
  <w:p w14:paraId="7C713C2D" w14:textId="77777777" w:rsidR="00BA0B3C" w:rsidRDefault="00BA0B3C">
    <w:pPr>
      <w:pStyle w:val="ConsPlusNormal0"/>
      <w:pBdr>
        <w:bottom w:val="single" w:sz="12" w:space="0" w:color="auto"/>
      </w:pBdr>
      <w:rPr>
        <w:sz w:val="2"/>
        <w:szCs w:val="2"/>
      </w:rPr>
    </w:pPr>
  </w:p>
  <w:p w14:paraId="1F1E8C93" w14:textId="77777777" w:rsidR="00BA0B3C" w:rsidRDefault="00BA0B3C">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3C"/>
    <w:rsid w:val="00020419"/>
    <w:rsid w:val="00BA0B3C"/>
    <w:rsid w:val="00BD549B"/>
    <w:rsid w:val="00F30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A21C"/>
  <w15:docId w15:val="{3CAEF5BE-DAEE-4237-AF30-F35FA752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LAW&amp;n=348987&amp;date=23.03.2026&amp;dst=100010&amp;field=134"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11693&amp;date=23.03.2026&amp;dst=100014&amp;field=134"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LAW&amp;n=499769&amp;date=23.03.2026"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48987&amp;date=23.03.2026&amp;dst=100010&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11693&amp;date=23.03.2026&amp;dst=100014&amp;field=134" TargetMode="External"/><Relationship Id="rId10" Type="http://schemas.openxmlformats.org/officeDocument/2006/relationships/hyperlink" Target="https://login.consultant.ru/link/?req=doc&amp;base=LAW&amp;n=206910&amp;date=23.03.2026&amp;dst=100006&amp;field=134"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348987&amp;date=23.03.2026&amp;dst=100006&amp;field=134" TargetMode="External"/><Relationship Id="rId14" Type="http://schemas.openxmlformats.org/officeDocument/2006/relationships/hyperlink" Target="https://login.consultant.ru/link/?req=doc&amp;base=LAW&amp;n=348987&amp;date=23.03.2026&amp;dst=100012&amp;field=13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14732</Characters>
  <Application>Microsoft Office Word</Application>
  <DocSecurity>0</DocSecurity>
  <Lines>122</Lines>
  <Paragraphs>34</Paragraphs>
  <ScaleCrop>false</ScaleCrop>
  <Company>КонсультантПлюс Версия 4025.00.50</Company>
  <LinksUpToDate>false</LinksUpToDate>
  <CharactersWithSpaces>17282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03.05.2017 N 212
(ред. от 26.02.2020)
"Об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 регламентирующих вопросы осуществления ветеринарной сертификации, и практических навыков оформления ветеринарных сопроводительных документов"
(Зарегистрировано в Минюсте России 21.08.2017 N 47862)</dc:title>
  <dc:creator>User</dc:creator>
  <cp:lastModifiedBy>User</cp:lastModifiedBy>
  <cp:revision>2</cp:revision>
  <dcterms:created xsi:type="dcterms:W3CDTF">2026-03-23T08:26:00Z</dcterms:created>
  <dcterms:modified xsi:type="dcterms:W3CDTF">2026-03-23T08:26:00Z</dcterms:modified>
</cp:coreProperties>
</file>